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D28" w:rsidRDefault="00C13D28" w:rsidP="00C5737D">
      <w:pPr>
        <w:spacing w:line="360" w:lineRule="auto"/>
        <w:jc w:val="both"/>
      </w:pPr>
      <w:bookmarkStart w:id="0" w:name="_GoBack"/>
      <w:bookmarkEnd w:id="0"/>
      <w:r>
        <w:t>APOSTILA POWER BI DESKTOP.</w:t>
      </w:r>
    </w:p>
    <w:p w:rsidR="00C13D28" w:rsidRDefault="00C13D28" w:rsidP="00C5737D">
      <w:pPr>
        <w:spacing w:line="360" w:lineRule="auto"/>
        <w:jc w:val="both"/>
      </w:pPr>
      <w:r>
        <w:t>Autor: Leonardo de Oliveira Costa.</w:t>
      </w:r>
    </w:p>
    <w:p w:rsidR="00C13D28" w:rsidRPr="00815673" w:rsidRDefault="00C13D28" w:rsidP="00C5737D">
      <w:pPr>
        <w:spacing w:line="360" w:lineRule="auto"/>
        <w:jc w:val="both"/>
        <w:rPr>
          <w:lang w:val="en-US"/>
        </w:rPr>
      </w:pPr>
      <w:r w:rsidRPr="0017324D">
        <w:rPr>
          <w:lang w:val="en-US"/>
        </w:rPr>
        <w:t xml:space="preserve">MOS – Microsoft Office </w:t>
      </w:r>
      <w:r>
        <w:rPr>
          <w:lang w:val="en-US"/>
        </w:rPr>
        <w:t>Specialist – Excel 2013</w:t>
      </w:r>
    </w:p>
    <w:p w:rsidR="00C13D28" w:rsidRDefault="00C13D28" w:rsidP="00C5737D">
      <w:pPr>
        <w:spacing w:line="360" w:lineRule="auto"/>
        <w:jc w:val="both"/>
        <w:rPr>
          <w:lang w:val="en-US"/>
        </w:rPr>
      </w:pPr>
      <w:r w:rsidRPr="0017324D">
        <w:rPr>
          <w:lang w:val="en-US"/>
        </w:rPr>
        <w:t xml:space="preserve">MOS – Microsoft Office </w:t>
      </w:r>
      <w:r>
        <w:rPr>
          <w:lang w:val="en-US"/>
        </w:rPr>
        <w:t>Specialist – Excel 201</w:t>
      </w:r>
      <w:r w:rsidRPr="0017324D">
        <w:rPr>
          <w:lang w:val="en-US"/>
        </w:rPr>
        <w:t>0</w:t>
      </w:r>
    </w:p>
    <w:p w:rsidR="00C13D28" w:rsidRDefault="00C13D28" w:rsidP="00C5737D">
      <w:pPr>
        <w:spacing w:line="360" w:lineRule="auto"/>
        <w:jc w:val="both"/>
        <w:rPr>
          <w:lang w:val="en-US"/>
        </w:rPr>
      </w:pPr>
      <w:r>
        <w:rPr>
          <w:lang w:val="en-US"/>
        </w:rPr>
        <w:t>MCAS – Microsoft Certificated Application Specialist – Excel 2007</w:t>
      </w:r>
    </w:p>
    <w:p w:rsidR="00C13D28" w:rsidRPr="0017324D" w:rsidRDefault="00C13D28" w:rsidP="00C5737D">
      <w:pPr>
        <w:spacing w:line="360" w:lineRule="auto"/>
        <w:jc w:val="both"/>
        <w:rPr>
          <w:lang w:val="en-US"/>
        </w:rPr>
      </w:pPr>
      <w:r w:rsidRPr="0017324D">
        <w:rPr>
          <w:lang w:val="en-US"/>
        </w:rPr>
        <w:t>MOUS – Microsoft Office User Specialist – Excel 2000</w:t>
      </w:r>
    </w:p>
    <w:p w:rsidR="00C13D28" w:rsidRPr="00B807AD" w:rsidRDefault="00C13D28" w:rsidP="00C5737D">
      <w:pPr>
        <w:spacing w:line="360" w:lineRule="auto"/>
        <w:rPr>
          <w:lang w:val="en-US"/>
        </w:rPr>
      </w:pPr>
      <w:r w:rsidRPr="00B807AD">
        <w:rPr>
          <w:lang w:val="en-US"/>
        </w:rPr>
        <w:t>ICS - Impacta Certified Specialist - Excel 2010</w:t>
      </w:r>
      <w:r w:rsidRPr="00B807AD">
        <w:rPr>
          <w:lang w:val="en-US"/>
        </w:rPr>
        <w:br/>
        <w:t>ICS - Impacta Certi</w:t>
      </w:r>
      <w:r>
        <w:rPr>
          <w:lang w:val="en-US"/>
        </w:rPr>
        <w:t>fied Specialist - Excel VBA 2010</w:t>
      </w: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Pr="000D237E" w:rsidRDefault="00C13D28" w:rsidP="00C5737D">
      <w:pPr>
        <w:spacing w:line="360" w:lineRule="auto"/>
        <w:rPr>
          <w:lang w:val="en-US"/>
        </w:rPr>
      </w:pPr>
    </w:p>
    <w:p w:rsidR="00C13D28" w:rsidRDefault="00C13D28" w:rsidP="00C5737D">
      <w:pPr>
        <w:pStyle w:val="PargrafodaLista"/>
        <w:numPr>
          <w:ilvl w:val="0"/>
          <w:numId w:val="1"/>
        </w:numPr>
        <w:spacing w:line="360" w:lineRule="auto"/>
      </w:pPr>
      <w:r>
        <w:t xml:space="preserve">O que é Power BI? </w:t>
      </w:r>
    </w:p>
    <w:p w:rsidR="00C13D28" w:rsidRDefault="00C13D28" w:rsidP="00C5737D">
      <w:pPr>
        <w:spacing w:line="360" w:lineRule="auto"/>
      </w:pPr>
    </w:p>
    <w:p w:rsidR="00C13D28" w:rsidRDefault="00C13D28" w:rsidP="00C5737D">
      <w:pPr>
        <w:spacing w:line="360" w:lineRule="auto"/>
      </w:pPr>
      <w:r>
        <w:t>Ferramentas de Self-Service BI do software chamado Power BI Desktop foi lançado pela Microsoft, usando toda essa experiência e boas práticas de mercado. Esse software não precisa do Pacote Office instalado para funcionar. As ferramentas Microsoft para Business Intelligence vêm evoluindo a cada dia, e o profissional que as dominar com certeza terá destaque no mercado corporativo.</w:t>
      </w:r>
    </w:p>
    <w:p w:rsidR="00C13D28" w:rsidRDefault="00C13D28" w:rsidP="00C5737D">
      <w:pPr>
        <w:spacing w:line="360" w:lineRule="auto"/>
      </w:pPr>
    </w:p>
    <w:p w:rsidR="00C13D28" w:rsidRDefault="00C13D28" w:rsidP="00C5737D">
      <w:pPr>
        <w:pStyle w:val="PargrafodaLista"/>
        <w:numPr>
          <w:ilvl w:val="0"/>
          <w:numId w:val="1"/>
        </w:numPr>
        <w:spacing w:line="360" w:lineRule="auto"/>
      </w:pPr>
      <w:r>
        <w:t>Utilizando o Power BI Desktop.</w:t>
      </w:r>
    </w:p>
    <w:p w:rsidR="00C13D28" w:rsidRDefault="00C13D28" w:rsidP="00C5737D">
      <w:pPr>
        <w:pStyle w:val="PargrafodaLista"/>
        <w:spacing w:line="360" w:lineRule="auto"/>
      </w:pPr>
    </w:p>
    <w:p w:rsidR="00F57EA8" w:rsidRDefault="00C13D28" w:rsidP="00C5737D">
      <w:pPr>
        <w:spacing w:line="360" w:lineRule="auto"/>
      </w:pPr>
      <w:r>
        <w:t>A tela inicial do Power BI Desktop é muito importante, pois pode alertar quando há uma nova atualização disponível, Blogs do Power BI, Fóruns e Tutoriais: Os arquivos gerados pelo Power BI Desktop tem a extensão .PBIX e serão abertos em outros computadores que tem o Power BI Desktop instalado. Fique sempre atento a atualizações, pois a Microsoft lança novas versões com frequência.</w:t>
      </w:r>
    </w:p>
    <w:p w:rsidR="00C13D28" w:rsidRDefault="00C13D28" w:rsidP="00C5737D">
      <w:pPr>
        <w:spacing w:line="360" w:lineRule="auto"/>
      </w:pPr>
    </w:p>
    <w:p w:rsidR="00C13D28" w:rsidRDefault="00C13D28" w:rsidP="00C5737D">
      <w:pPr>
        <w:pStyle w:val="PargrafodaLista"/>
        <w:numPr>
          <w:ilvl w:val="0"/>
          <w:numId w:val="1"/>
        </w:numPr>
        <w:spacing w:line="360" w:lineRule="auto"/>
      </w:pPr>
      <w:r>
        <w:t>Obtendo Dados.</w:t>
      </w:r>
    </w:p>
    <w:p w:rsidR="00C13D28" w:rsidRDefault="00C13D28" w:rsidP="00C5737D">
      <w:pPr>
        <w:spacing w:line="360" w:lineRule="auto"/>
      </w:pPr>
    </w:p>
    <w:p w:rsidR="00C13D28" w:rsidRDefault="00C13D28" w:rsidP="00C5737D">
      <w:pPr>
        <w:spacing w:line="360" w:lineRule="auto"/>
      </w:pPr>
      <w:r>
        <w:t>A tela inicial do Power BI Desktop é o primeiro caminho que temos para Obter Dados:</w:t>
      </w: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391109" cy="2124371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80E8C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</w:pPr>
      <w:r>
        <w:t>Você pode fazer várias importações de base de dados.</w:t>
      </w: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01111" cy="408679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07C7E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408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</w:pPr>
      <w:r>
        <w:t>O segundo caminho para Obter Dados é pela guia Página Inicial, grupo Dados Externos:</w:t>
      </w:r>
    </w:p>
    <w:p w:rsidR="00E1212D" w:rsidRDefault="00E1212D" w:rsidP="00C5737D">
      <w:pPr>
        <w:spacing w:line="360" w:lineRule="auto"/>
      </w:pPr>
    </w:p>
    <w:p w:rsidR="00E1212D" w:rsidRDefault="00E1212D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124636" cy="9335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80580A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276528" cy="3191320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0EFB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both"/>
      </w:pPr>
      <w:r>
        <w:t>A opção Mais do botão Obter Dados remete à lista completa de conexões permitidas, enquanto o botão Fontes Recentes exibe uma lista de conexões já utilizadas.</w:t>
      </w: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9A3B00C" wp14:editId="07A57802">
            <wp:extent cx="1390844" cy="866896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07F3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both"/>
      </w:pPr>
      <w:r>
        <w:t>Quando uma tabela é selecionada, o Power BI Desktop mostra uma visualização dela. Se o botão Carregar for pressionado, ela será carregada para modelagem; se o botão Editar for pressionado, ela será carregada para processo de ETL; se o botão Cancelar for pressionado, a ação será cancelada. Mais de uma tabela pode ser selecionada.</w:t>
      </w:r>
    </w:p>
    <w:p w:rsidR="00E1212D" w:rsidRDefault="00E1212D" w:rsidP="00C5737D">
      <w:pPr>
        <w:spacing w:line="360" w:lineRule="auto"/>
        <w:jc w:val="both"/>
      </w:pPr>
    </w:p>
    <w:p w:rsidR="00E1212D" w:rsidRDefault="00E1212D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both"/>
      </w:pPr>
      <w:r>
        <w:t>Caso tenha feito a importação errada e queira deletar a tabela importada, basta pressionar o botão direito do mouse e, depois, em Excluir.</w:t>
      </w: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both"/>
      </w:pPr>
      <w:r>
        <w:t>Também podemos importar dados da Web:</w:t>
      </w:r>
    </w:p>
    <w:p w:rsidR="009A4CF6" w:rsidRDefault="009A4CF6" w:rsidP="00C5737D">
      <w:pPr>
        <w:spacing w:line="360" w:lineRule="auto"/>
        <w:jc w:val="both"/>
      </w:pPr>
    </w:p>
    <w:p w:rsidR="009A4CF6" w:rsidRDefault="009A4CF6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81371" cy="1009791"/>
            <wp:effectExtent l="19050" t="19050" r="19050" b="190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80E8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0097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A4CF6" w:rsidRDefault="009A4CF6" w:rsidP="00C5737D">
      <w:pPr>
        <w:spacing w:line="360" w:lineRule="auto"/>
        <w:jc w:val="center"/>
      </w:pPr>
    </w:p>
    <w:p w:rsidR="009A4CF6" w:rsidRDefault="000D237E" w:rsidP="00C5737D">
      <w:pPr>
        <w:spacing w:line="360" w:lineRule="auto"/>
        <w:jc w:val="center"/>
      </w:pPr>
      <w:hyperlink r:id="rId11" w:history="1">
        <w:r w:rsidR="009A4CF6" w:rsidRPr="00C07231">
          <w:rPr>
            <w:rStyle w:val="Hyperlink"/>
          </w:rPr>
          <w:t>http://www.portalbrasil.net/igpm.htm</w:t>
        </w:r>
      </w:hyperlink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center"/>
      </w:pPr>
      <w:r>
        <w:t>e vincule a tabela de IGPM</w:t>
      </w: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00040" cy="592328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0BBC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pStyle w:val="PargrafodaLista"/>
        <w:numPr>
          <w:ilvl w:val="0"/>
          <w:numId w:val="1"/>
        </w:numPr>
        <w:spacing w:line="360" w:lineRule="auto"/>
      </w:pPr>
      <w:r>
        <w:t>POWER QUERY:</w:t>
      </w:r>
    </w:p>
    <w:p w:rsidR="009A4CF6" w:rsidRDefault="009A4CF6" w:rsidP="00C5737D">
      <w:pPr>
        <w:pStyle w:val="PargrafodaLista"/>
        <w:spacing w:line="360" w:lineRule="auto"/>
      </w:pPr>
    </w:p>
    <w:p w:rsidR="009A4CF6" w:rsidRDefault="009A4CF6" w:rsidP="00C5737D">
      <w:pPr>
        <w:spacing w:line="360" w:lineRule="auto"/>
      </w:pPr>
      <w:r>
        <w:t>ETL – EXTRACT , TRANSFORM E LOAD.</w:t>
      </w:r>
    </w:p>
    <w:p w:rsidR="009A4CF6" w:rsidRDefault="009A4CF6" w:rsidP="00C5737D">
      <w:pPr>
        <w:pStyle w:val="PargrafodaLista"/>
        <w:spacing w:line="360" w:lineRule="auto"/>
      </w:pPr>
    </w:p>
    <w:p w:rsidR="00C5737D" w:rsidRDefault="009A4CF6" w:rsidP="00C5737D">
      <w:pPr>
        <w:spacing w:line="360" w:lineRule="auto"/>
      </w:pPr>
      <w:r>
        <w:t>A Etapa de Vincular os dados é o Extract. Agora podemos (e devemos) fazer as alterações necessárias (TRANSFORM).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>Note que cada alteração é registrada em Etapas Aplicadas, podendo ser canceladas caso esteja errada. E também, cada alteração, é escrita na Linguagem M. Este Código pode ser visto pela guia exibir, barra de ferramentas ou pelo Editor Avançado!!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>TIPOS DE DADOS: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>• Número Decimal:</w:t>
      </w:r>
    </w:p>
    <w:p w:rsidR="00C5737D" w:rsidRDefault="00C5737D" w:rsidP="00C5737D">
      <w:pPr>
        <w:spacing w:line="360" w:lineRule="auto"/>
      </w:pPr>
      <w:r>
        <w:t xml:space="preserve">Representa um número de ponto flutuante (oito bytes) de 64 bits. É o tipo de número mais comum e corresponde aos números como você normalmente os imagina. O tipo de número decimal pode lidar com valores negativos de -1,79E +308 a -2,23E -308, 0 e valores positivos de 2,23E -308 a 1,79E + 308. Por exemplo, números como 34, 34,01 e 34,000367063 são números decimais válidos. O maior valor que pode ser representado em um tipo de número decimal tem 15 dígitos; 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>• Número Decimal Fixo:</w:t>
      </w:r>
    </w:p>
    <w:p w:rsidR="00C5737D" w:rsidRDefault="00C5737D" w:rsidP="00C5737D">
      <w:pPr>
        <w:spacing w:line="360" w:lineRule="auto"/>
      </w:pPr>
      <w:r>
        <w:t xml:space="preserve">Representa um número que tem um local para o separador decimal fixo. O separador decimal tem sempre quatro dígitos à direita e permite 19 dígitos de significância. O maior valor que ele pode representar é 922.337.203.685.477,5807 (positivo ou negativo); 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 xml:space="preserve">• Número Inteiro: </w:t>
      </w:r>
    </w:p>
    <w:p w:rsidR="00C5737D" w:rsidRDefault="00C5737D" w:rsidP="00C5737D">
      <w:pPr>
        <w:spacing w:line="360" w:lineRule="auto"/>
      </w:pPr>
      <w:r>
        <w:t xml:space="preserve">Representa um valor inteiro (oito bytes) de 64 bits. Como é um número inteiro, ele não tem nenhum dígito à direita da casa decimal. Ele permite 19 dígitos; números inteiros positivos ou negativos entre -9.223.372.036.854.775.808 (-2^63) e 9.223.372.036.854.775.807 (2^63-1); 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>• Percentual:</w:t>
      </w:r>
    </w:p>
    <w:p w:rsidR="00C5737D" w:rsidRDefault="00C5737D" w:rsidP="00C5737D">
      <w:pPr>
        <w:spacing w:line="360" w:lineRule="auto"/>
      </w:pPr>
      <w:r>
        <w:t xml:space="preserve">A mesma regra aplicada nas planilhas do Excel, em que o valor decimal é convertido em porcentagem; 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  <w:r>
        <w:t>• Data/Hora:</w:t>
      </w:r>
    </w:p>
    <w:p w:rsidR="00C5737D" w:rsidRDefault="00C5737D" w:rsidP="00C5737D">
      <w:pPr>
        <w:spacing w:line="360" w:lineRule="auto"/>
      </w:pPr>
      <w:r>
        <w:t xml:space="preserve"> Representa um valor de data e um valor temporal. Internamente, ele é um número decimal. Há suporte para datas entre os anos de 1900 e 9999; </w:t>
      </w:r>
    </w:p>
    <w:p w:rsidR="00C5737D" w:rsidRDefault="00C5737D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Data: </w:t>
      </w:r>
    </w:p>
    <w:p w:rsidR="00156927" w:rsidRDefault="00C5737D" w:rsidP="00C5737D">
      <w:pPr>
        <w:spacing w:line="360" w:lineRule="auto"/>
      </w:pPr>
      <w:r>
        <w:t xml:space="preserve">Representa uma data somente. Usado geralmente em campos que vêm junto com a hora, principalmente quando a hora vem zerada; </w:t>
      </w:r>
    </w:p>
    <w:p w:rsidR="00156927" w:rsidRDefault="00156927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Hora: </w:t>
      </w:r>
    </w:p>
    <w:p w:rsidR="00156927" w:rsidRDefault="00C5737D" w:rsidP="00C5737D">
      <w:pPr>
        <w:spacing w:line="360" w:lineRule="auto"/>
      </w:pPr>
      <w:r>
        <w:t xml:space="preserve">Representa apenas a hora (nenhuma parte referente à data). Quando convertido para o Modelo de Dados, um valor de hora é igual a um valor de data/hora sem dígitos à esquerda da casa decimal; </w:t>
      </w:r>
    </w:p>
    <w:p w:rsidR="00156927" w:rsidRDefault="00156927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Data/Hora/Fuso horário: </w:t>
      </w:r>
    </w:p>
    <w:p w:rsidR="00156927" w:rsidRDefault="00C5737D" w:rsidP="00C5737D">
      <w:pPr>
        <w:spacing w:line="360" w:lineRule="auto"/>
      </w:pPr>
      <w:r>
        <w:t xml:space="preserve">Representa uma data/hora no formato UTC. Atualmente, ele é convertido em data/hora quando é carregado no modelo; </w:t>
      </w:r>
    </w:p>
    <w:p w:rsidR="00156927" w:rsidRDefault="00156927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Duração: </w:t>
      </w:r>
    </w:p>
    <w:p w:rsidR="00156927" w:rsidRDefault="00C5737D" w:rsidP="00C5737D">
      <w:pPr>
        <w:spacing w:line="360" w:lineRule="auto"/>
      </w:pPr>
      <w:r>
        <w:t xml:space="preserve">Representa um intervalo de tempo. Ele é convertido em um tipo de número decimal quando é carregado no modelo; </w:t>
      </w:r>
    </w:p>
    <w:p w:rsidR="00156927" w:rsidRDefault="00156927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Texto: </w:t>
      </w:r>
    </w:p>
    <w:p w:rsidR="00156927" w:rsidRDefault="00C5737D" w:rsidP="00C5737D">
      <w:pPr>
        <w:spacing w:line="360" w:lineRule="auto"/>
      </w:pPr>
      <w:r>
        <w:t xml:space="preserve">Uma cadeia de caracteres de dados de caractere Unicode; </w:t>
      </w:r>
    </w:p>
    <w:p w:rsidR="00156927" w:rsidRDefault="00156927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Verdadeiro/Falso: </w:t>
      </w:r>
    </w:p>
    <w:p w:rsidR="00156927" w:rsidRDefault="00C5737D" w:rsidP="00C5737D">
      <w:pPr>
        <w:spacing w:line="360" w:lineRule="auto"/>
      </w:pPr>
      <w:r>
        <w:t xml:space="preserve">Um valor booleano de verdadeiro ou falso; </w:t>
      </w:r>
    </w:p>
    <w:p w:rsidR="00156927" w:rsidRDefault="00156927" w:rsidP="00C5737D">
      <w:pPr>
        <w:spacing w:line="360" w:lineRule="auto"/>
      </w:pPr>
    </w:p>
    <w:p w:rsidR="00156927" w:rsidRDefault="00C5737D" w:rsidP="00C5737D">
      <w:pPr>
        <w:spacing w:line="360" w:lineRule="auto"/>
      </w:pPr>
      <w:r>
        <w:t xml:space="preserve">• Binário: </w:t>
      </w:r>
    </w:p>
    <w:p w:rsidR="00C5737D" w:rsidRDefault="00C5737D" w:rsidP="00C5737D">
      <w:pPr>
        <w:spacing w:line="360" w:lineRule="auto"/>
      </w:pPr>
      <w:r>
        <w:t>Um valor binário de 1 e 0, quando o campo permitir essa alteração.</w:t>
      </w: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</w:p>
    <w:p w:rsidR="00C5737D" w:rsidRDefault="00C5737D" w:rsidP="00C5737D">
      <w:pPr>
        <w:spacing w:line="360" w:lineRule="auto"/>
      </w:pPr>
    </w:p>
    <w:p w:rsidR="00741981" w:rsidRDefault="00741981" w:rsidP="00C5737D">
      <w:pPr>
        <w:spacing w:line="360" w:lineRule="auto"/>
      </w:pPr>
      <w:r>
        <w:t>Se a tabela já foi carregada, o editor de consultas (janela do POWER QUERY) pode ser aberto mesmo assim, por meio do botão Editar Consultas:</w:t>
      </w:r>
    </w:p>
    <w:p w:rsidR="00C5737D" w:rsidRDefault="00741981" w:rsidP="00C5737D">
      <w:pPr>
        <w:spacing w:line="360" w:lineRule="auto"/>
      </w:pPr>
      <w:r>
        <w:rPr>
          <w:noProof/>
        </w:rPr>
        <w:drawing>
          <wp:inline distT="0" distB="0" distL="0" distR="0">
            <wp:extent cx="5400040" cy="83756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8062C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81" w:rsidRDefault="00741981" w:rsidP="00C5737D">
      <w:pPr>
        <w:spacing w:line="360" w:lineRule="auto"/>
      </w:pPr>
    </w:p>
    <w:p w:rsidR="00741981" w:rsidRDefault="00741981" w:rsidP="00C5737D">
      <w:pPr>
        <w:spacing w:line="360" w:lineRule="auto"/>
      </w:pPr>
    </w:p>
    <w:p w:rsidR="00B85AD3" w:rsidRDefault="00B85AD3" w:rsidP="00C5737D">
      <w:pPr>
        <w:spacing w:line="360" w:lineRule="auto"/>
      </w:pPr>
    </w:p>
    <w:p w:rsidR="00B85AD3" w:rsidRDefault="00B85AD3" w:rsidP="00C5737D">
      <w:pPr>
        <w:spacing w:line="360" w:lineRule="auto"/>
      </w:pPr>
    </w:p>
    <w:p w:rsidR="00B85AD3" w:rsidRDefault="00B85AD3" w:rsidP="00B85AD3">
      <w:pPr>
        <w:pStyle w:val="PargrafodaLista"/>
        <w:numPr>
          <w:ilvl w:val="1"/>
          <w:numId w:val="1"/>
        </w:numPr>
        <w:spacing w:line="360" w:lineRule="auto"/>
      </w:pPr>
      <w:r>
        <w:t>Substituir Valores.</w:t>
      </w:r>
    </w:p>
    <w:p w:rsidR="00B85AD3" w:rsidRDefault="00B85AD3" w:rsidP="00B85AD3">
      <w:pPr>
        <w:spacing w:line="360" w:lineRule="auto"/>
      </w:pPr>
      <w:r>
        <w:t>Um campo pode precisar de substituição de valores. Essa ferramenta é muito utilizada.</w:t>
      </w:r>
    </w:p>
    <w:p w:rsidR="00B85AD3" w:rsidRDefault="00B85AD3" w:rsidP="00B85AD3">
      <w:pPr>
        <w:spacing w:line="360" w:lineRule="auto"/>
      </w:pPr>
    </w:p>
    <w:p w:rsidR="00B85AD3" w:rsidRDefault="00B85AD3" w:rsidP="00B85AD3">
      <w:pPr>
        <w:spacing w:line="360" w:lineRule="auto"/>
      </w:pPr>
      <w:r>
        <w:rPr>
          <w:noProof/>
        </w:rPr>
        <w:drawing>
          <wp:inline distT="0" distB="0" distL="0" distR="0">
            <wp:extent cx="5400040" cy="569595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0340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AD3" w:rsidRDefault="00B85AD3" w:rsidP="00B85AD3">
      <w:pPr>
        <w:spacing w:line="360" w:lineRule="auto"/>
      </w:pPr>
    </w:p>
    <w:p w:rsidR="00B85AD3" w:rsidRDefault="00B85AD3" w:rsidP="00B85AD3">
      <w:pPr>
        <w:spacing w:line="360" w:lineRule="auto"/>
      </w:pPr>
      <w:r>
        <w:t>O botão direito do mouse também pode ser utilizado.</w:t>
      </w:r>
    </w:p>
    <w:p w:rsidR="00B85AD3" w:rsidRDefault="00B85AD3" w:rsidP="00B85AD3">
      <w:pPr>
        <w:spacing w:line="360" w:lineRule="auto"/>
      </w:pPr>
    </w:p>
    <w:p w:rsidR="000D2BE0" w:rsidRDefault="000D2BE0" w:rsidP="00B85AD3">
      <w:pPr>
        <w:spacing w:line="360" w:lineRule="auto"/>
      </w:pPr>
      <w:r>
        <w:t>Vamos substituir as palavras Pessoa Física por PF e Pessoa Jurídica por PJ:</w:t>
      </w:r>
    </w:p>
    <w:p w:rsidR="000D2BE0" w:rsidRDefault="000D2BE0" w:rsidP="00B85AD3">
      <w:pPr>
        <w:spacing w:line="360" w:lineRule="auto"/>
      </w:pPr>
    </w:p>
    <w:p w:rsidR="000D2BE0" w:rsidRDefault="000D2BE0" w:rsidP="000D2BE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781688" cy="1781424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8020E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0" w:rsidRDefault="000D2BE0" w:rsidP="000D2BE0">
      <w:pPr>
        <w:spacing w:line="360" w:lineRule="auto"/>
      </w:pPr>
    </w:p>
    <w:p w:rsidR="000D2BE0" w:rsidRDefault="000D2BE0" w:rsidP="000D2BE0">
      <w:pPr>
        <w:spacing w:line="360" w:lineRule="auto"/>
      </w:pPr>
    </w:p>
    <w:p w:rsidR="000D2BE0" w:rsidRDefault="000D2BE0" w:rsidP="000D2BE0">
      <w:pPr>
        <w:pStyle w:val="PargrafodaLista"/>
        <w:numPr>
          <w:ilvl w:val="1"/>
          <w:numId w:val="1"/>
        </w:numPr>
        <w:spacing w:line="360" w:lineRule="auto"/>
      </w:pPr>
      <w:r>
        <w:t>Adicionar Colunas de Data.</w:t>
      </w:r>
    </w:p>
    <w:p w:rsidR="000D2BE0" w:rsidRDefault="000D2BE0" w:rsidP="000D2BE0">
      <w:pPr>
        <w:spacing w:line="360" w:lineRule="auto"/>
        <w:ind w:left="360"/>
      </w:pPr>
    </w:p>
    <w:p w:rsidR="000D2BE0" w:rsidRDefault="000D2BE0" w:rsidP="000D2BE0">
      <w:pPr>
        <w:spacing w:line="360" w:lineRule="auto"/>
        <w:ind w:left="360"/>
      </w:pPr>
      <w:r>
        <w:t>Através da Guia Adicionar Coluna, Grupo Data, temos inúmeras opções de criar Campos Utéis para os Relatórios e Hierarquias de Data.</w:t>
      </w:r>
    </w:p>
    <w:p w:rsidR="000D2BE0" w:rsidRDefault="000D2BE0" w:rsidP="000D2BE0">
      <w:pPr>
        <w:spacing w:line="360" w:lineRule="auto"/>
        <w:ind w:left="360"/>
      </w:pPr>
    </w:p>
    <w:p w:rsidR="000D2BE0" w:rsidRDefault="000D2BE0" w:rsidP="000D2BE0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5400040" cy="160464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0B04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E0" w:rsidRDefault="000D2BE0" w:rsidP="000D2BE0">
      <w:pPr>
        <w:spacing w:line="360" w:lineRule="auto"/>
        <w:ind w:left="360"/>
      </w:pPr>
    </w:p>
    <w:p w:rsidR="000D2BE0" w:rsidRDefault="000D2BE0" w:rsidP="000D2BE0">
      <w:pPr>
        <w:spacing w:line="360" w:lineRule="auto"/>
        <w:ind w:left="360"/>
      </w:pPr>
    </w:p>
    <w:p w:rsidR="000D2BE0" w:rsidRDefault="000D2BE0" w:rsidP="000D2BE0">
      <w:pPr>
        <w:spacing w:line="360" w:lineRule="auto"/>
        <w:ind w:left="360"/>
      </w:pPr>
      <w:r>
        <w:t>Como Ano, Mês, Nome Mês, Dia, Dia da Semana, Nome Dia da Semana...</w:t>
      </w:r>
    </w:p>
    <w:p w:rsidR="000D2BE0" w:rsidRDefault="000D2BE0" w:rsidP="000D2BE0">
      <w:pPr>
        <w:spacing w:line="360" w:lineRule="auto"/>
        <w:ind w:left="360"/>
      </w:pPr>
    </w:p>
    <w:p w:rsidR="000D2BE0" w:rsidRDefault="000D2BE0" w:rsidP="000D2BE0">
      <w:pPr>
        <w:spacing w:line="360" w:lineRule="auto"/>
        <w:ind w:left="360"/>
      </w:pPr>
    </w:p>
    <w:p w:rsidR="000D2BE0" w:rsidRDefault="00A35C01" w:rsidP="000D2BE0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3658111" cy="3629532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80762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01" w:rsidRDefault="00A35C01" w:rsidP="000D2BE0">
      <w:pPr>
        <w:spacing w:line="360" w:lineRule="auto"/>
        <w:ind w:left="360"/>
      </w:pPr>
    </w:p>
    <w:p w:rsidR="00A35C01" w:rsidRDefault="00A35C01" w:rsidP="000D2BE0">
      <w:pPr>
        <w:spacing w:line="360" w:lineRule="auto"/>
        <w:ind w:left="360"/>
      </w:pPr>
    </w:p>
    <w:p w:rsidR="00A35C01" w:rsidRDefault="00A35C01" w:rsidP="000D2BE0">
      <w:pPr>
        <w:spacing w:line="360" w:lineRule="auto"/>
        <w:ind w:left="360"/>
      </w:pPr>
    </w:p>
    <w:p w:rsidR="00A35C01" w:rsidRDefault="00A35C01" w:rsidP="00A35C01">
      <w:pPr>
        <w:pStyle w:val="PargrafodaLista"/>
        <w:numPr>
          <w:ilvl w:val="1"/>
          <w:numId w:val="1"/>
        </w:numPr>
        <w:spacing w:line="360" w:lineRule="auto"/>
      </w:pPr>
      <w:r>
        <w:t>Dividir Coluna.</w:t>
      </w: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5400040" cy="1767205"/>
            <wp:effectExtent l="0" t="0" r="0" b="444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80E3B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spacing w:line="360" w:lineRule="auto"/>
        <w:ind w:left="360"/>
      </w:pPr>
      <w:r>
        <w:t>Podemos dividir por um Delimitador:</w:t>
      </w: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spacing w:line="360" w:lineRule="auto"/>
        <w:ind w:left="360"/>
      </w:pPr>
      <w:r>
        <w:rPr>
          <w:noProof/>
        </w:rPr>
        <w:drawing>
          <wp:inline distT="0" distB="0" distL="0" distR="0">
            <wp:extent cx="3200847" cy="2305372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80A247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spacing w:line="360" w:lineRule="auto"/>
        <w:ind w:left="360"/>
      </w:pPr>
    </w:p>
    <w:p w:rsidR="00A35C01" w:rsidRDefault="00A35C01" w:rsidP="00A35C01">
      <w:pPr>
        <w:pStyle w:val="PargrafodaLista"/>
        <w:numPr>
          <w:ilvl w:val="1"/>
          <w:numId w:val="1"/>
        </w:numPr>
        <w:spacing w:line="360" w:lineRule="auto"/>
      </w:pPr>
      <w:r>
        <w:t>Fechar e Aplicar</w:t>
      </w:r>
    </w:p>
    <w:p w:rsidR="00A35C01" w:rsidRDefault="00A35C01" w:rsidP="00A35C01">
      <w:pPr>
        <w:spacing w:line="360" w:lineRule="auto"/>
      </w:pPr>
    </w:p>
    <w:p w:rsidR="00A35C01" w:rsidRDefault="00A35C01" w:rsidP="00A35C01">
      <w:pPr>
        <w:spacing w:line="360" w:lineRule="auto"/>
      </w:pPr>
      <w:r>
        <w:t>Após feito todo o processo de ETL, não se esqueça de Fechar e Aplicar:</w:t>
      </w:r>
    </w:p>
    <w:p w:rsidR="00A35C01" w:rsidRDefault="00A35C01" w:rsidP="00A35C01">
      <w:pPr>
        <w:spacing w:line="360" w:lineRule="auto"/>
      </w:pPr>
    </w:p>
    <w:p w:rsidR="00A35C01" w:rsidRDefault="00A35C01" w:rsidP="00A35C01">
      <w:pPr>
        <w:spacing w:line="360" w:lineRule="auto"/>
      </w:pPr>
      <w:r>
        <w:rPr>
          <w:noProof/>
        </w:rPr>
        <w:drawing>
          <wp:inline distT="0" distB="0" distL="0" distR="0">
            <wp:extent cx="2276793" cy="1695687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809AD1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DD" w:rsidRDefault="000558DD" w:rsidP="00A35C01">
      <w:pPr>
        <w:spacing w:line="360" w:lineRule="auto"/>
      </w:pPr>
    </w:p>
    <w:p w:rsidR="000558DD" w:rsidRDefault="000558DD" w:rsidP="00A35C01">
      <w:pPr>
        <w:spacing w:line="360" w:lineRule="auto"/>
      </w:pPr>
      <w:r>
        <w:t>Em sala de aula no ETL também traspomos e combinamos tabelas expandindo e agregando.</w:t>
      </w:r>
    </w:p>
    <w:p w:rsidR="000558DD" w:rsidRDefault="000558DD" w:rsidP="00A35C01">
      <w:pPr>
        <w:spacing w:line="360" w:lineRule="auto"/>
      </w:pPr>
    </w:p>
    <w:p w:rsidR="000558DD" w:rsidRDefault="000558DD" w:rsidP="00A35C01">
      <w:pPr>
        <w:spacing w:line="360" w:lineRule="auto"/>
      </w:pPr>
    </w:p>
    <w:p w:rsidR="000558DD" w:rsidRDefault="000558DD" w:rsidP="00A35C01">
      <w:pPr>
        <w:spacing w:line="360" w:lineRule="auto"/>
      </w:pPr>
    </w:p>
    <w:p w:rsidR="000558DD" w:rsidRDefault="000558DD" w:rsidP="00A35C01">
      <w:pPr>
        <w:spacing w:line="360" w:lineRule="auto"/>
      </w:pPr>
    </w:p>
    <w:p w:rsidR="000558DD" w:rsidRDefault="000558DD" w:rsidP="00A35C01">
      <w:pPr>
        <w:spacing w:line="360" w:lineRule="auto"/>
      </w:pPr>
    </w:p>
    <w:p w:rsidR="000558DD" w:rsidRDefault="000558DD" w:rsidP="000558DD">
      <w:pPr>
        <w:pStyle w:val="PargrafodaLista"/>
        <w:numPr>
          <w:ilvl w:val="0"/>
          <w:numId w:val="1"/>
        </w:numPr>
        <w:spacing w:line="360" w:lineRule="auto"/>
      </w:pPr>
      <w:r>
        <w:t>Relacionamentos.</w:t>
      </w:r>
    </w:p>
    <w:p w:rsidR="000558DD" w:rsidRDefault="000558DD" w:rsidP="000558DD">
      <w:pPr>
        <w:spacing w:line="360" w:lineRule="auto"/>
      </w:pPr>
    </w:p>
    <w:p w:rsidR="000558DD" w:rsidRDefault="000558DD" w:rsidP="000558DD">
      <w:pPr>
        <w:spacing w:line="360" w:lineRule="auto"/>
      </w:pPr>
      <w:r>
        <w:t xml:space="preserve">Muitas tabelas precisam de informações diferentes, mas que não foram inseridas na mesma Base de Dados. Em casos como esse, precisamos criar relacionamentos entre as tabelas. </w:t>
      </w:r>
    </w:p>
    <w:p w:rsidR="000558DD" w:rsidRDefault="000558DD" w:rsidP="000558DD">
      <w:pPr>
        <w:spacing w:line="360" w:lineRule="auto"/>
      </w:pPr>
    </w:p>
    <w:p w:rsidR="000558DD" w:rsidRDefault="000558DD" w:rsidP="000558DD">
      <w:pPr>
        <w:spacing w:line="360" w:lineRule="auto"/>
      </w:pPr>
      <w:r>
        <w:t>Analisando a Lista de Campos, sabemos que temos duas tabelas e elas precisam ser relacionadas:</w:t>
      </w:r>
    </w:p>
    <w:p w:rsidR="00A35C01" w:rsidRDefault="00A35C01" w:rsidP="00A35C01">
      <w:pPr>
        <w:spacing w:line="360" w:lineRule="auto"/>
      </w:pPr>
    </w:p>
    <w:p w:rsidR="00A35C01" w:rsidRDefault="000558DD" w:rsidP="000558D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62318" cy="4067743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80E4E2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58" w:rsidRDefault="00631058" w:rsidP="000558DD">
      <w:pPr>
        <w:spacing w:line="360" w:lineRule="auto"/>
        <w:jc w:val="center"/>
      </w:pPr>
    </w:p>
    <w:p w:rsidR="00631058" w:rsidRDefault="00631058" w:rsidP="000558D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05901" cy="3067478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80510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58" w:rsidRDefault="00631058" w:rsidP="000558DD">
      <w:pPr>
        <w:spacing w:line="360" w:lineRule="auto"/>
        <w:jc w:val="center"/>
      </w:pPr>
    </w:p>
    <w:p w:rsidR="00631058" w:rsidRDefault="00631058" w:rsidP="000558DD">
      <w:pPr>
        <w:spacing w:line="360" w:lineRule="auto"/>
        <w:jc w:val="center"/>
      </w:pPr>
    </w:p>
    <w:p w:rsidR="00631058" w:rsidRDefault="00631058" w:rsidP="000558DD">
      <w:pPr>
        <w:spacing w:line="360" w:lineRule="auto"/>
        <w:jc w:val="center"/>
      </w:pPr>
      <w:r>
        <w:t>Por boa prática, vamos arrastar o Campo de 1 para N (*). Se um duplo-clique com o mouse for executado na linha do relacionamento, os detalhes dele serão exibidos:</w:t>
      </w:r>
    </w:p>
    <w:p w:rsidR="00631058" w:rsidRDefault="00631058" w:rsidP="000558DD">
      <w:pPr>
        <w:spacing w:line="360" w:lineRule="auto"/>
        <w:jc w:val="center"/>
      </w:pPr>
    </w:p>
    <w:p w:rsidR="00631058" w:rsidRDefault="00631058" w:rsidP="000558D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067743" cy="3067478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80CADF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  <w:r>
        <w:rPr>
          <w:noProof/>
        </w:rPr>
        <w:drawing>
          <wp:inline distT="0" distB="0" distL="0" distR="0">
            <wp:extent cx="5020376" cy="3962953"/>
            <wp:effectExtent l="0" t="0" r="889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8040FA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pStyle w:val="PargrafodaLista"/>
        <w:numPr>
          <w:ilvl w:val="1"/>
          <w:numId w:val="1"/>
        </w:numPr>
        <w:spacing w:line="360" w:lineRule="auto"/>
      </w:pPr>
      <w:r>
        <w:t>Coluna Calculada.</w:t>
      </w: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  <w:r>
        <w:t>Uma nova coluna será utilizada com função DAX.</w:t>
      </w: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086266" cy="1286054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806A39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</w:pPr>
      <w:r>
        <w:t>Assim como fizemos em sala de aula, podemos usar a função RELATED para buscar a informação. Ela é uma função semelhante ao ProcV.</w:t>
      </w:r>
    </w:p>
    <w:p w:rsidR="00631058" w:rsidRDefault="00631058" w:rsidP="00631058">
      <w:pPr>
        <w:spacing w:line="360" w:lineRule="auto"/>
      </w:pPr>
    </w:p>
    <w:p w:rsidR="00631058" w:rsidRDefault="00631058" w:rsidP="0063105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77322" cy="1533739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80EDDC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58" w:rsidRDefault="00631058" w:rsidP="00631058">
      <w:pPr>
        <w:spacing w:line="360" w:lineRule="auto"/>
        <w:jc w:val="center"/>
      </w:pPr>
    </w:p>
    <w:p w:rsidR="00631058" w:rsidRDefault="00631058" w:rsidP="00631058">
      <w:pPr>
        <w:spacing w:line="360" w:lineRule="auto"/>
        <w:jc w:val="center"/>
      </w:pPr>
      <w:r>
        <w:t>LEMBRE-SE que isso só funciona quando as tabelas estão relacionadas.</w:t>
      </w: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</w:p>
    <w:p w:rsidR="00477441" w:rsidRDefault="00477441" w:rsidP="00477441">
      <w:pPr>
        <w:pStyle w:val="PargrafodaLista"/>
        <w:numPr>
          <w:ilvl w:val="1"/>
          <w:numId w:val="1"/>
        </w:numPr>
        <w:spacing w:line="360" w:lineRule="auto"/>
      </w:pPr>
      <w:r>
        <w:t>Formatação.</w:t>
      </w: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  <w:r>
        <w:t>Muitas vezes é necessário formatar o campo.</w:t>
      </w: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  <w:r>
        <w:rPr>
          <w:noProof/>
        </w:rPr>
        <w:drawing>
          <wp:inline distT="0" distB="0" distL="0" distR="0">
            <wp:extent cx="5400040" cy="141414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80D6E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  <w:r>
        <w:rPr>
          <w:noProof/>
        </w:rPr>
        <w:drawing>
          <wp:inline distT="0" distB="0" distL="0" distR="0">
            <wp:extent cx="5400040" cy="970280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806FB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</w:p>
    <w:p w:rsidR="00477441" w:rsidRDefault="00477441" w:rsidP="00477441">
      <w:pPr>
        <w:spacing w:line="360" w:lineRule="auto"/>
      </w:pPr>
    </w:p>
    <w:p w:rsidR="00477441" w:rsidRDefault="00477441" w:rsidP="00477441">
      <w:pPr>
        <w:pStyle w:val="PargrafodaLista"/>
        <w:numPr>
          <w:ilvl w:val="1"/>
          <w:numId w:val="1"/>
        </w:numPr>
        <w:spacing w:line="360" w:lineRule="auto"/>
      </w:pPr>
      <w:r>
        <w:t>Classificando Meses e Dias da Semana, na ordem correta.</w:t>
      </w:r>
    </w:p>
    <w:p w:rsidR="00477441" w:rsidRDefault="00477441" w:rsidP="00477441">
      <w:pPr>
        <w:spacing w:line="360" w:lineRule="auto"/>
      </w:pPr>
      <w:r>
        <w:t>Se usarmos o Campo Nome Mês em um relatório, a ordem de exibição será alfabética pelo nome dos meses, só que sabemos que os meses não são ordenados assim:</w:t>
      </w:r>
    </w:p>
    <w:p w:rsidR="000D2BE0" w:rsidRDefault="00744959" w:rsidP="0074495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467055" cy="2048161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80AB0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9" w:rsidRDefault="00744959" w:rsidP="00744959">
      <w:pPr>
        <w:spacing w:line="360" w:lineRule="auto"/>
      </w:pPr>
    </w:p>
    <w:p w:rsidR="00744959" w:rsidRDefault="00744959" w:rsidP="00744959">
      <w:pPr>
        <w:spacing w:line="360" w:lineRule="auto"/>
      </w:pPr>
    </w:p>
    <w:p w:rsidR="00744959" w:rsidRDefault="00744959" w:rsidP="00744959">
      <w:pPr>
        <w:spacing w:line="360" w:lineRule="auto"/>
      </w:pPr>
    </w:p>
    <w:p w:rsidR="000D2BE0" w:rsidRDefault="00744959" w:rsidP="000D2BE0">
      <w:pPr>
        <w:spacing w:line="360" w:lineRule="auto"/>
      </w:pPr>
      <w:r>
        <w:t>Classifique a coluna com o nome do Mês em texto, pela coluna do número do mês.</w:t>
      </w:r>
    </w:p>
    <w:p w:rsidR="00744959" w:rsidRDefault="00744959" w:rsidP="000D2BE0">
      <w:pPr>
        <w:spacing w:line="360" w:lineRule="auto"/>
      </w:pPr>
    </w:p>
    <w:p w:rsidR="00744959" w:rsidRDefault="00744959" w:rsidP="000D2BE0">
      <w:pPr>
        <w:spacing w:line="360" w:lineRule="auto"/>
      </w:pPr>
      <w:r>
        <w:rPr>
          <w:noProof/>
        </w:rPr>
        <w:drawing>
          <wp:inline distT="0" distB="0" distL="0" distR="0">
            <wp:extent cx="5400040" cy="337693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80348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9" w:rsidRDefault="00744959" w:rsidP="000D2BE0">
      <w:pPr>
        <w:spacing w:line="360" w:lineRule="auto"/>
      </w:pPr>
    </w:p>
    <w:p w:rsidR="00744959" w:rsidRDefault="00744959" w:rsidP="000D2BE0">
      <w:pPr>
        <w:spacing w:line="360" w:lineRule="auto"/>
      </w:pPr>
    </w:p>
    <w:p w:rsidR="00744959" w:rsidRDefault="00744959" w:rsidP="000D2BE0">
      <w:pPr>
        <w:spacing w:line="360" w:lineRule="auto"/>
      </w:pPr>
      <w:r>
        <w:t>E veja o resultado:</w:t>
      </w:r>
    </w:p>
    <w:p w:rsidR="00744959" w:rsidRDefault="00744959" w:rsidP="000D2BE0">
      <w:pPr>
        <w:spacing w:line="360" w:lineRule="auto"/>
      </w:pPr>
    </w:p>
    <w:p w:rsidR="00744959" w:rsidRDefault="00744959" w:rsidP="0074495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324160" cy="2057687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8096E5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959" w:rsidRDefault="00744959" w:rsidP="00744959">
      <w:pPr>
        <w:spacing w:line="360" w:lineRule="auto"/>
        <w:jc w:val="center"/>
      </w:pPr>
    </w:p>
    <w:p w:rsidR="00744959" w:rsidRDefault="00744959" w:rsidP="00744959">
      <w:pPr>
        <w:spacing w:line="360" w:lineRule="auto"/>
      </w:pPr>
      <w:r>
        <w:t>Essa mesma lógica vale para os dias da semana. Faça um campo com os Nomes dos Dias e outro apenas com o Número. Selecione o Campo com os Nomes e Classifique-o usando o campo dos Números!!!</w:t>
      </w:r>
    </w:p>
    <w:p w:rsidR="00744959" w:rsidRDefault="00744959" w:rsidP="00744959">
      <w:pPr>
        <w:spacing w:line="360" w:lineRule="auto"/>
        <w:jc w:val="center"/>
      </w:pPr>
    </w:p>
    <w:p w:rsidR="00744959" w:rsidRDefault="00744959" w:rsidP="00744959">
      <w:pPr>
        <w:spacing w:line="360" w:lineRule="auto"/>
        <w:jc w:val="center"/>
      </w:pPr>
    </w:p>
    <w:p w:rsidR="00744959" w:rsidRDefault="00744959" w:rsidP="00744959">
      <w:pPr>
        <w:spacing w:line="360" w:lineRule="auto"/>
        <w:jc w:val="center"/>
      </w:pPr>
    </w:p>
    <w:p w:rsidR="00744959" w:rsidRDefault="00744959" w:rsidP="00744959">
      <w:pPr>
        <w:pStyle w:val="PargrafodaLista"/>
        <w:numPr>
          <w:ilvl w:val="0"/>
          <w:numId w:val="1"/>
        </w:numPr>
        <w:spacing w:line="360" w:lineRule="auto"/>
      </w:pPr>
      <w:r>
        <w:t>Medidas.</w:t>
      </w:r>
    </w:p>
    <w:p w:rsidR="007F4E07" w:rsidRDefault="007F4E07" w:rsidP="007F4E07">
      <w:pPr>
        <w:spacing w:line="360" w:lineRule="auto"/>
      </w:pPr>
    </w:p>
    <w:p w:rsidR="007F4E07" w:rsidRDefault="00394B67" w:rsidP="007F4E07">
      <w:pPr>
        <w:spacing w:line="360" w:lineRule="auto"/>
      </w:pPr>
      <w:r>
        <w:t>As Medidas ficam a Memória Cache do Computador, proporcionando um ganho significativo em desempenho nos cálculos dos seus relatórios com bases gigantes.</w:t>
      </w:r>
    </w:p>
    <w:p w:rsidR="00394B67" w:rsidRDefault="00394B67" w:rsidP="007F4E07">
      <w:pPr>
        <w:spacing w:line="360" w:lineRule="auto"/>
      </w:pPr>
    </w:p>
    <w:p w:rsidR="00394B67" w:rsidRDefault="00394B67" w:rsidP="00394B67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14951" cy="120031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803CD7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  <w:r>
        <w:t>VEJA ALGUNS EXEMPLOS:</w:t>
      </w: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  <w:r>
        <w:t xml:space="preserve">• Total Alunos </w:t>
      </w:r>
    </w:p>
    <w:p w:rsidR="00394B67" w:rsidRDefault="00394B67" w:rsidP="00394B67">
      <w:pPr>
        <w:spacing w:line="360" w:lineRule="auto"/>
      </w:pPr>
      <w:r>
        <w:t>Total Alunos = SUM(FTreinamentos[Alunos])</w:t>
      </w: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  <w:r>
        <w:t xml:space="preserve"> • Faturamento Total </w:t>
      </w:r>
    </w:p>
    <w:p w:rsidR="00394B67" w:rsidRDefault="00394B67" w:rsidP="00394B67">
      <w:pPr>
        <w:spacing w:line="360" w:lineRule="auto"/>
      </w:pPr>
      <w:r>
        <w:t>Faturamento Total = SUM(FTreinamentos[Total])</w:t>
      </w:r>
    </w:p>
    <w:p w:rsidR="00394B67" w:rsidRDefault="00394B67" w:rsidP="00394B67">
      <w:pPr>
        <w:spacing w:line="360" w:lineRule="auto"/>
      </w:pPr>
    </w:p>
    <w:p w:rsidR="00394B67" w:rsidRDefault="00394B67" w:rsidP="00394B67">
      <w:pPr>
        <w:spacing w:line="360" w:lineRule="auto"/>
      </w:pPr>
      <w:r>
        <w:t xml:space="preserve"> • Nº de treinamentos </w:t>
      </w:r>
    </w:p>
    <w:p w:rsidR="00394B67" w:rsidRDefault="00394B67" w:rsidP="00394B67">
      <w:pPr>
        <w:spacing w:line="360" w:lineRule="auto"/>
      </w:pPr>
      <w:r>
        <w:t>Nº Treinamentos = DISTINCTCOUNT(FTreinamentos[Treinamen to])</w:t>
      </w:r>
    </w:p>
    <w:p w:rsidR="00394B67" w:rsidRDefault="00394B67" w:rsidP="00394B67">
      <w:pPr>
        <w:spacing w:line="360" w:lineRule="auto"/>
      </w:pPr>
    </w:p>
    <w:p w:rsidR="007C03EF" w:rsidRDefault="00394B67" w:rsidP="00394B67">
      <w:pPr>
        <w:spacing w:line="360" w:lineRule="auto"/>
      </w:pPr>
      <w:r>
        <w:t xml:space="preserve"> • Nº de vendedores </w:t>
      </w:r>
    </w:p>
    <w:p w:rsidR="007C03EF" w:rsidRDefault="00394B67" w:rsidP="00394B67">
      <w:pPr>
        <w:spacing w:line="360" w:lineRule="auto"/>
      </w:pPr>
      <w:r>
        <w:t xml:space="preserve">Nº Vendedores = DISTINCTCOUNT(FTreinamentos[Vendedor]) </w:t>
      </w:r>
    </w:p>
    <w:p w:rsidR="007C03EF" w:rsidRDefault="007C03EF" w:rsidP="00394B67">
      <w:pPr>
        <w:spacing w:line="360" w:lineRule="auto"/>
      </w:pPr>
    </w:p>
    <w:p w:rsidR="007C03EF" w:rsidRDefault="00394B67" w:rsidP="00394B67">
      <w:pPr>
        <w:spacing w:line="360" w:lineRule="auto"/>
      </w:pPr>
      <w:r>
        <w:t xml:space="preserve">• Média Valor Cursos </w:t>
      </w:r>
    </w:p>
    <w:p w:rsidR="00394B67" w:rsidRDefault="00394B67" w:rsidP="00394B67">
      <w:pPr>
        <w:spacing w:line="360" w:lineRule="auto"/>
      </w:pPr>
      <w:r>
        <w:t>Média Valor Cursos = AVERAGE(FTreinamentos[Valor])</w:t>
      </w:r>
    </w:p>
    <w:p w:rsidR="007C03EF" w:rsidRDefault="007C03EF" w:rsidP="00394B67">
      <w:pPr>
        <w:spacing w:line="360" w:lineRule="auto"/>
      </w:pPr>
    </w:p>
    <w:p w:rsidR="007C03EF" w:rsidRDefault="007C03EF" w:rsidP="00394B67">
      <w:pPr>
        <w:spacing w:line="360" w:lineRule="auto"/>
      </w:pPr>
      <w:r>
        <w:t>No nosso treinamento entregamos um PDF com as Funções DAX e usamos, em exemplos práticos, bem mais medidas que essas!!</w:t>
      </w:r>
    </w:p>
    <w:p w:rsidR="001577BF" w:rsidRDefault="001577BF" w:rsidP="00394B67">
      <w:pPr>
        <w:spacing w:line="360" w:lineRule="auto"/>
      </w:pPr>
    </w:p>
    <w:p w:rsidR="001577BF" w:rsidRDefault="001577BF" w:rsidP="00394B67">
      <w:pPr>
        <w:spacing w:line="360" w:lineRule="auto"/>
      </w:pPr>
    </w:p>
    <w:p w:rsidR="001577BF" w:rsidRDefault="001577BF" w:rsidP="00394B67">
      <w:pPr>
        <w:spacing w:line="360" w:lineRule="auto"/>
      </w:pPr>
    </w:p>
    <w:p w:rsidR="001577BF" w:rsidRDefault="001577BF" w:rsidP="00394B67">
      <w:pPr>
        <w:spacing w:line="360" w:lineRule="auto"/>
      </w:pPr>
    </w:p>
    <w:p w:rsidR="001577BF" w:rsidRDefault="001577BF" w:rsidP="001577BF">
      <w:pPr>
        <w:pStyle w:val="PargrafodaLista"/>
        <w:numPr>
          <w:ilvl w:val="0"/>
          <w:numId w:val="1"/>
        </w:numPr>
        <w:spacing w:line="360" w:lineRule="auto"/>
      </w:pPr>
      <w:r>
        <w:t>Hierarquias.</w:t>
      </w:r>
    </w:p>
    <w:p w:rsidR="001577BF" w:rsidRDefault="001577BF" w:rsidP="001577BF">
      <w:pPr>
        <w:pStyle w:val="PargrafodaLista"/>
        <w:spacing w:line="360" w:lineRule="auto"/>
      </w:pPr>
    </w:p>
    <w:p w:rsidR="001577BF" w:rsidRDefault="001577BF" w:rsidP="001577BF">
      <w:pPr>
        <w:spacing w:line="360" w:lineRule="auto"/>
      </w:pPr>
      <w:r>
        <w:t>Criamos Hierarquias pela Lista de Campos. O modo de alimentar e mudar o nome é arrastar os campos para incluir e um duplo-clique no nome da hierarquia para alternar o nome. A criação de hierarquias é um passo fundamental para criar Drill nas visualizações.</w:t>
      </w:r>
    </w:p>
    <w:p w:rsidR="007C03EF" w:rsidRDefault="007C03EF" w:rsidP="00394B67">
      <w:pPr>
        <w:spacing w:line="360" w:lineRule="auto"/>
      </w:pPr>
    </w:p>
    <w:p w:rsidR="001577BF" w:rsidRDefault="001577BF" w:rsidP="00394B67">
      <w:pPr>
        <w:spacing w:line="360" w:lineRule="auto"/>
      </w:pPr>
    </w:p>
    <w:p w:rsidR="00E23E86" w:rsidRDefault="00E23E86" w:rsidP="00E23E8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52792" cy="638264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803F61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212F42" w:rsidRDefault="00212F42" w:rsidP="00E23E86">
      <w:pPr>
        <w:spacing w:line="360" w:lineRule="auto"/>
      </w:pPr>
    </w:p>
    <w:p w:rsidR="00E23E86" w:rsidRDefault="00212F42" w:rsidP="00E23E86">
      <w:pPr>
        <w:spacing w:line="360" w:lineRule="auto"/>
      </w:pPr>
      <w:r>
        <w:t>A seguir, as ferramentas disponíveis:</w:t>
      </w:r>
    </w:p>
    <w:p w:rsidR="00212F42" w:rsidRDefault="00212F42" w:rsidP="00E23E86">
      <w:pPr>
        <w:spacing w:line="360" w:lineRule="auto"/>
      </w:pPr>
    </w:p>
    <w:p w:rsidR="00212F42" w:rsidRDefault="00212F42" w:rsidP="00E23E86">
      <w:pPr>
        <w:spacing w:line="360" w:lineRule="auto"/>
      </w:pPr>
      <w:r>
        <w:rPr>
          <w:noProof/>
        </w:rPr>
        <w:drawing>
          <wp:inline distT="0" distB="0" distL="0" distR="0">
            <wp:extent cx="5400040" cy="12382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80E541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42" w:rsidRDefault="00212F42" w:rsidP="00E23E86">
      <w:pPr>
        <w:spacing w:line="360" w:lineRule="auto"/>
      </w:pPr>
    </w:p>
    <w:p w:rsidR="00212F42" w:rsidRDefault="000D237E" w:rsidP="00E23E86">
      <w:pPr>
        <w:spacing w:line="360" w:lineRule="auto"/>
      </w:pPr>
      <w:r>
        <w:pict>
          <v:shape id="_x0000_i1026" type="#_x0000_t75" style="width:20.25pt;height:17.25pt;visibility:visible;mso-wrap-style:square" o:bullet="t">
            <v:imagedata r:id="rId35" o:title=""/>
          </v:shape>
        </w:pict>
      </w:r>
      <w:r w:rsidR="00212F42" w:rsidRPr="00212F42">
        <w:t xml:space="preserve"> </w:t>
      </w:r>
      <w:r w:rsidR="00212F42">
        <w:t>Recolher: Volta para o nível anterior;</w:t>
      </w:r>
    </w:p>
    <w:p w:rsidR="00212F42" w:rsidRDefault="00212F42" w:rsidP="00E23E86">
      <w:pPr>
        <w:spacing w:line="360" w:lineRule="auto"/>
      </w:pPr>
    </w:p>
    <w:p w:rsidR="00212F42" w:rsidRDefault="00212F42" w:rsidP="00E23E86">
      <w:pPr>
        <w:spacing w:line="360" w:lineRule="auto"/>
      </w:pPr>
      <w:r>
        <w:rPr>
          <w:noProof/>
        </w:rPr>
        <w:drawing>
          <wp:inline distT="0" distB="0" distL="0" distR="0">
            <wp:extent cx="209579" cy="266737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802AD3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42">
        <w:t xml:space="preserve"> </w:t>
      </w:r>
      <w:r>
        <w:t>Ir para o próximo nível na hierarquia: Desce para o próximo nível;</w:t>
      </w:r>
    </w:p>
    <w:p w:rsidR="00212F42" w:rsidRDefault="00212F42" w:rsidP="00E23E86">
      <w:pPr>
        <w:spacing w:line="360" w:lineRule="auto"/>
      </w:pPr>
    </w:p>
    <w:p w:rsidR="00212F42" w:rsidRDefault="00212F42" w:rsidP="00E23E86">
      <w:pPr>
        <w:spacing w:line="360" w:lineRule="auto"/>
      </w:pPr>
      <w:r>
        <w:rPr>
          <w:noProof/>
        </w:rPr>
        <w:drawing>
          <wp:inline distT="0" distB="0" distL="0" distR="0">
            <wp:extent cx="276264" cy="247685"/>
            <wp:effectExtent l="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80844E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42">
        <w:t xml:space="preserve"> </w:t>
      </w:r>
      <w:r>
        <w:t>Expandir todo campo um nível abaixo na hierarquia: Expande todos os campos da hierarquia de uma vez só (nem sempre fica muito visual);</w:t>
      </w:r>
    </w:p>
    <w:p w:rsidR="00212F42" w:rsidRDefault="00212F42" w:rsidP="00E23E86">
      <w:pPr>
        <w:spacing w:line="360" w:lineRule="auto"/>
      </w:pPr>
    </w:p>
    <w:p w:rsidR="00212F42" w:rsidRDefault="00212F42" w:rsidP="00E23E86">
      <w:pPr>
        <w:spacing w:line="360" w:lineRule="auto"/>
      </w:pPr>
      <w:r>
        <w:rPr>
          <w:noProof/>
        </w:rPr>
        <w:drawing>
          <wp:inline distT="0" distB="0" distL="0" distR="0">
            <wp:extent cx="314369" cy="266737"/>
            <wp:effectExtent l="0" t="0" r="9525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80F43F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9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2F42">
        <w:t xml:space="preserve"> </w:t>
      </w:r>
      <w:r>
        <w:t>Ativar a Opção Expandir: Com o botão ligado, o duplo-clique do mouse funciona para descer níveis.</w:t>
      </w:r>
    </w:p>
    <w:p w:rsidR="00212F42" w:rsidRDefault="00212F42" w:rsidP="00E23E86">
      <w:pPr>
        <w:spacing w:line="360" w:lineRule="auto"/>
      </w:pPr>
    </w:p>
    <w:p w:rsidR="00212F42" w:rsidRDefault="00212F42" w:rsidP="00E23E86">
      <w:pPr>
        <w:spacing w:line="360" w:lineRule="auto"/>
      </w:pPr>
    </w:p>
    <w:p w:rsidR="00212F42" w:rsidRDefault="00212F42" w:rsidP="00E23E86">
      <w:pPr>
        <w:spacing w:line="360" w:lineRule="auto"/>
      </w:pPr>
    </w:p>
    <w:p w:rsidR="00E23E86" w:rsidRDefault="00E23E86" w:rsidP="00E23E86">
      <w:pPr>
        <w:pStyle w:val="PargrafodaLista"/>
        <w:numPr>
          <w:ilvl w:val="0"/>
          <w:numId w:val="1"/>
        </w:numPr>
        <w:spacing w:line="360" w:lineRule="auto"/>
      </w:pPr>
      <w:r>
        <w:t>Relatórios / Visualizações:</w:t>
      </w: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  <w:r>
        <w:t>Primeiro ícone, do lado esquerdo:</w:t>
      </w:r>
    </w:p>
    <w:p w:rsidR="00E23E86" w:rsidRDefault="00E23E86" w:rsidP="00E23E86">
      <w:pPr>
        <w:spacing w:line="360" w:lineRule="auto"/>
      </w:pPr>
      <w:r>
        <w:rPr>
          <w:noProof/>
        </w:rPr>
        <w:drawing>
          <wp:inline distT="0" distB="0" distL="0" distR="0">
            <wp:extent cx="5400040" cy="272669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802D04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E23E86" w:rsidRDefault="00E23E86" w:rsidP="00E23E86">
      <w:pPr>
        <w:pStyle w:val="PargrafodaLista"/>
        <w:numPr>
          <w:ilvl w:val="1"/>
          <w:numId w:val="1"/>
        </w:numPr>
        <w:spacing w:line="360" w:lineRule="auto"/>
      </w:pPr>
      <w:r>
        <w:t>Páginas.</w:t>
      </w: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  <w:r>
        <w:t>Um relatório pode ter diversas páginas. Para inserir novas páginas basta clicar no botão +:</w:t>
      </w: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3077004" cy="1352739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8058D3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  <w:r>
        <w:t>Elas podem ser excluídas, renomeadas ou duplicadas:</w:t>
      </w: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1209844" cy="1000265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80E45B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pStyle w:val="PargrafodaLista"/>
        <w:numPr>
          <w:ilvl w:val="1"/>
          <w:numId w:val="1"/>
        </w:numPr>
        <w:spacing w:line="360" w:lineRule="auto"/>
      </w:pPr>
      <w:r>
        <w:t>Visualizações.</w:t>
      </w:r>
    </w:p>
    <w:p w:rsidR="008E7FC1" w:rsidRDefault="00E23E86" w:rsidP="008E7FC1">
      <w:pPr>
        <w:spacing w:line="360" w:lineRule="auto"/>
      </w:pPr>
      <w:r>
        <w:t>Para inserir uma visualização, pode-se começar ligando os campos na Lista de Campos ou pode-se inserir um visual em branco e selecionar os campos depois. Dependendo de qual for o tipo do dado, o Power BI Desktop irá inserir, por padrão, um tipo diferente de visual. O Power BI Desktop tem uma grande quantidade de visualizações</w:t>
      </w:r>
      <w:r w:rsidR="008E7FC1">
        <w:t>, algumas novas como TreeMap (Mapa de Árvore).</w:t>
      </w:r>
    </w:p>
    <w:p w:rsidR="008E7FC1" w:rsidRDefault="008E7FC1" w:rsidP="008E7FC1">
      <w:pPr>
        <w:pStyle w:val="PargrafodaLista"/>
        <w:spacing w:line="360" w:lineRule="auto"/>
        <w:ind w:left="1080"/>
      </w:pPr>
    </w:p>
    <w:p w:rsidR="008E7FC1" w:rsidRDefault="008E7FC1" w:rsidP="008E7FC1">
      <w:pPr>
        <w:spacing w:line="360" w:lineRule="auto"/>
      </w:pPr>
      <w:r>
        <w:t>O gráfico TreeMap foi incorporado ao Excel 2016 e é um pouco novo para alguns usuários. É um gráfico muito interessante para mostrar frações de uma parte. Ao passar o mouse sobre uma das partes, o valor referente é exibido.</w:t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rPr>
          <w:noProof/>
        </w:rPr>
        <w:drawing>
          <wp:inline distT="0" distB="0" distL="0" distR="0">
            <wp:extent cx="5400040" cy="908685"/>
            <wp:effectExtent l="0" t="0" r="0" b="571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8028D3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pStyle w:val="PargrafodaLista"/>
        <w:numPr>
          <w:ilvl w:val="1"/>
          <w:numId w:val="1"/>
        </w:numPr>
        <w:spacing w:line="360" w:lineRule="auto"/>
      </w:pPr>
      <w:r>
        <w:t>Segmentação de Dados.</w:t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t>Para transformar um visual em Segmentação de Dados, basta clicar o campo que deseja e selecionar o visual Segmentação de Dados:</w:t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rPr>
          <w:noProof/>
        </w:rPr>
        <w:drawing>
          <wp:inline distT="0" distB="0" distL="0" distR="0">
            <wp:extent cx="5400040" cy="2113915"/>
            <wp:effectExtent l="0" t="0" r="0" b="63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808B6D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pStyle w:val="PargrafodaLista"/>
        <w:numPr>
          <w:ilvl w:val="1"/>
          <w:numId w:val="1"/>
        </w:numPr>
        <w:spacing w:line="360" w:lineRule="auto"/>
      </w:pPr>
      <w:r>
        <w:t>Visuais Personalizados.</w:t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t>Através do Site https://app.powerbi.com/visuals/ são disponibilizados diversos visuais personalizados:</w:t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rPr>
          <w:noProof/>
        </w:rPr>
        <w:drawing>
          <wp:inline distT="0" distB="0" distL="0" distR="0">
            <wp:extent cx="5400040" cy="2508885"/>
            <wp:effectExtent l="0" t="0" r="0" b="571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80A035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t>Basta selecionar e fazer o dowload.</w:t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rPr>
          <w:noProof/>
        </w:rPr>
        <w:drawing>
          <wp:inline distT="0" distB="0" distL="0" distR="0">
            <wp:extent cx="5400040" cy="2905760"/>
            <wp:effectExtent l="0" t="0" r="0" b="889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803E37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  <w:r>
        <w:rPr>
          <w:noProof/>
        </w:rPr>
        <w:drawing>
          <wp:inline distT="0" distB="0" distL="0" distR="0">
            <wp:extent cx="5400040" cy="2336800"/>
            <wp:effectExtent l="0" t="0" r="0" b="63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80B705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FC1" w:rsidRDefault="008E7FC1" w:rsidP="008E7FC1">
      <w:pPr>
        <w:spacing w:line="360" w:lineRule="auto"/>
      </w:pPr>
    </w:p>
    <w:p w:rsidR="008E7FC1" w:rsidRDefault="008E7FC1" w:rsidP="008E7FC1">
      <w:pPr>
        <w:spacing w:line="360" w:lineRule="auto"/>
      </w:pPr>
    </w:p>
    <w:p w:rsidR="00212F42" w:rsidRDefault="00212F42" w:rsidP="008E7FC1">
      <w:pPr>
        <w:spacing w:line="360" w:lineRule="auto"/>
      </w:pPr>
    </w:p>
    <w:p w:rsidR="008E7FC1" w:rsidRDefault="00212F42" w:rsidP="00212F42">
      <w:pPr>
        <w:pStyle w:val="PargrafodaLista"/>
        <w:numPr>
          <w:ilvl w:val="1"/>
          <w:numId w:val="1"/>
        </w:numPr>
        <w:spacing w:line="360" w:lineRule="auto"/>
      </w:pPr>
      <w:r>
        <w:t>Ferramentas dos Visuais – Formato (Rolinho):</w:t>
      </w:r>
    </w:p>
    <w:p w:rsidR="00212F42" w:rsidRDefault="00212F42" w:rsidP="00212F42">
      <w:pPr>
        <w:spacing w:line="360" w:lineRule="auto"/>
      </w:pPr>
    </w:p>
    <w:p w:rsidR="00212F42" w:rsidRDefault="00212F42" w:rsidP="00212F42">
      <w:pPr>
        <w:spacing w:line="360" w:lineRule="auto"/>
      </w:pPr>
      <w:r>
        <w:t>Quando se insere um visual, o Formato (com a figura de um rolo) nos permite formatar e escolher uma série de ferramentas. As ferramentas variam de acordo com cada visual, mas as mais importantes são genéricas para todos.</w:t>
      </w:r>
    </w:p>
    <w:p w:rsidR="00212F42" w:rsidRDefault="00212F42" w:rsidP="00212F42">
      <w:pPr>
        <w:spacing w:line="360" w:lineRule="auto"/>
      </w:pPr>
    </w:p>
    <w:p w:rsidR="00212F42" w:rsidRDefault="00212F42" w:rsidP="00212F42">
      <w:pPr>
        <w:spacing w:line="360" w:lineRule="auto"/>
      </w:pPr>
    </w:p>
    <w:p w:rsidR="00212F42" w:rsidRDefault="00212F42" w:rsidP="00212F4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543265" cy="1343212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80A607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42" w:rsidRDefault="00212F42" w:rsidP="00212F42">
      <w:pPr>
        <w:spacing w:line="360" w:lineRule="auto"/>
        <w:jc w:val="center"/>
      </w:pPr>
    </w:p>
    <w:p w:rsidR="00212F42" w:rsidRDefault="00212F42" w:rsidP="00212F42">
      <w:pPr>
        <w:spacing w:line="360" w:lineRule="auto"/>
        <w:jc w:val="center"/>
      </w:pPr>
    </w:p>
    <w:p w:rsidR="00212F42" w:rsidRDefault="00212F42" w:rsidP="00212F42">
      <w:pPr>
        <w:spacing w:line="360" w:lineRule="auto"/>
      </w:pPr>
      <w:r>
        <w:t>Se nenhuma visualização estiver selecionada, as opções que aparecem são as da Página Principal. Se um objeto estiver selecionado, as opções serão dele.</w:t>
      </w:r>
    </w:p>
    <w:p w:rsidR="00212F42" w:rsidRDefault="00212F42" w:rsidP="00212F42">
      <w:pPr>
        <w:spacing w:line="360" w:lineRule="auto"/>
      </w:pPr>
    </w:p>
    <w:p w:rsidR="00212F42" w:rsidRDefault="00212F42" w:rsidP="00212F42">
      <w:pPr>
        <w:spacing w:line="360" w:lineRule="auto"/>
      </w:pPr>
    </w:p>
    <w:p w:rsidR="00212F42" w:rsidRDefault="00212F42" w:rsidP="00212F42">
      <w:pPr>
        <w:spacing w:line="360" w:lineRule="auto"/>
      </w:pPr>
    </w:p>
    <w:p w:rsidR="0003739F" w:rsidRDefault="0003739F" w:rsidP="00212F42">
      <w:pPr>
        <w:spacing w:line="360" w:lineRule="auto"/>
      </w:pPr>
    </w:p>
    <w:p w:rsidR="00212F42" w:rsidRDefault="00212F42" w:rsidP="00212F42">
      <w:pPr>
        <w:spacing w:line="360" w:lineRule="auto"/>
      </w:pPr>
    </w:p>
    <w:p w:rsidR="00212F42" w:rsidRDefault="00212F42" w:rsidP="00212F42">
      <w:pPr>
        <w:pStyle w:val="PargrafodaLista"/>
        <w:numPr>
          <w:ilvl w:val="1"/>
          <w:numId w:val="1"/>
        </w:numPr>
        <w:spacing w:line="360" w:lineRule="auto"/>
      </w:pPr>
      <w:r>
        <w:t>Interação entre visuais.</w:t>
      </w:r>
    </w:p>
    <w:p w:rsidR="00212F42" w:rsidRDefault="00212F42" w:rsidP="00212F42">
      <w:pPr>
        <w:spacing w:line="360" w:lineRule="auto"/>
      </w:pPr>
    </w:p>
    <w:p w:rsidR="008E7FC1" w:rsidRDefault="008E7FC1" w:rsidP="008E7FC1">
      <w:pPr>
        <w:pStyle w:val="PargrafodaLista"/>
        <w:spacing w:line="360" w:lineRule="auto"/>
        <w:ind w:left="780"/>
      </w:pPr>
    </w:p>
    <w:p w:rsidR="008E7FC1" w:rsidRDefault="0003739F" w:rsidP="008E7FC1">
      <w:pPr>
        <w:spacing w:line="360" w:lineRule="auto"/>
      </w:pPr>
      <w:r>
        <w:t>Por padrão todos visuais interagem entre si. Ou seja funcionam como filtros, nos cliques dos usuários.</w:t>
      </w:r>
    </w:p>
    <w:p w:rsidR="0003739F" w:rsidRDefault="0003739F" w:rsidP="008E7FC1">
      <w:pPr>
        <w:spacing w:line="360" w:lineRule="auto"/>
      </w:pPr>
    </w:p>
    <w:p w:rsidR="0003739F" w:rsidRDefault="0003739F" w:rsidP="0003739F">
      <w:pPr>
        <w:spacing w:line="360" w:lineRule="auto"/>
      </w:pPr>
      <w:r>
        <w:t>As interações podem ser também personalizadas de acordo com a necessidade. Selecione o Objeto e a ferramenta Editar Interações que controla quais visuais podem ser ou não influenciados.</w:t>
      </w:r>
    </w:p>
    <w:p w:rsidR="0003739F" w:rsidRDefault="0003739F" w:rsidP="0003739F">
      <w:pPr>
        <w:spacing w:line="360" w:lineRule="auto"/>
      </w:pPr>
    </w:p>
    <w:p w:rsidR="0003739F" w:rsidRDefault="0003739F" w:rsidP="0003739F">
      <w:pPr>
        <w:spacing w:line="360" w:lineRule="auto"/>
      </w:pPr>
    </w:p>
    <w:p w:rsidR="0003739F" w:rsidRDefault="0003739F" w:rsidP="0003739F">
      <w:pPr>
        <w:spacing w:line="360" w:lineRule="auto"/>
      </w:pPr>
      <w:r>
        <w:t>• Filtrar</w:t>
      </w:r>
    </w:p>
    <w:p w:rsidR="0003739F" w:rsidRDefault="0003739F" w:rsidP="0003739F">
      <w:pPr>
        <w:spacing w:line="360" w:lineRule="auto"/>
      </w:pPr>
    </w:p>
    <w:p w:rsidR="0003739F" w:rsidRDefault="0003739F" w:rsidP="0003739F">
      <w:pPr>
        <w:spacing w:line="360" w:lineRule="auto"/>
      </w:pPr>
    </w:p>
    <w:p w:rsidR="0003739F" w:rsidRDefault="0003739F" w:rsidP="0003739F">
      <w:pPr>
        <w:spacing w:line="360" w:lineRule="auto"/>
      </w:pPr>
      <w:r>
        <w:rPr>
          <w:noProof/>
        </w:rPr>
        <w:drawing>
          <wp:inline distT="0" distB="0" distL="0" distR="0">
            <wp:extent cx="1419423" cy="24768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8052BF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42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9F" w:rsidRDefault="0003739F" w:rsidP="0003739F">
      <w:pPr>
        <w:spacing w:line="360" w:lineRule="auto"/>
      </w:pPr>
    </w:p>
    <w:p w:rsidR="0003739F" w:rsidRDefault="00BA6012" w:rsidP="0003739F">
      <w:pPr>
        <w:spacing w:line="360" w:lineRule="auto"/>
      </w:pPr>
      <w:r>
        <w:t>Quando essa opção for selecionada, os outros visuais serão filtrados de acordo com a seleção do objeto atual.</w:t>
      </w: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  <w:r>
        <w:t>• Realçar</w:t>
      </w: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  <w:r>
        <w:rPr>
          <w:noProof/>
        </w:rPr>
        <w:drawing>
          <wp:inline distT="0" distB="0" distL="0" distR="0">
            <wp:extent cx="1286054" cy="295316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809F55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  <w:r>
        <w:t>Quando essa opção for selecionada, os outros visuais serão realçados de acordo com a seleção do objeto atual. Quando a seleção atual estiver sendo executada em informações diferentes, a cor fica escura, já no caso das não selecionadas, a cor fica mais clara para todos os visuais.</w:t>
      </w: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  <w:r>
        <w:t>• Nenhum</w:t>
      </w: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  <w:r>
        <w:rPr>
          <w:noProof/>
        </w:rPr>
        <w:drawing>
          <wp:inline distT="0" distB="0" distL="0" distR="0">
            <wp:extent cx="800212" cy="247685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80B124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</w:p>
    <w:p w:rsidR="00BA6012" w:rsidRDefault="00BA6012" w:rsidP="0003739F">
      <w:pPr>
        <w:spacing w:line="360" w:lineRule="auto"/>
      </w:pPr>
      <w:r>
        <w:t>Quando essa opção for selecionada, nenhum dos outros visuais será modificado.</w:t>
      </w:r>
    </w:p>
    <w:p w:rsidR="004559CD" w:rsidRDefault="004559CD" w:rsidP="0003739F">
      <w:pPr>
        <w:spacing w:line="360" w:lineRule="auto"/>
      </w:pPr>
    </w:p>
    <w:p w:rsidR="004559CD" w:rsidRDefault="004559CD" w:rsidP="0003739F">
      <w:pPr>
        <w:spacing w:line="360" w:lineRule="auto"/>
      </w:pPr>
    </w:p>
    <w:p w:rsidR="004559CD" w:rsidRDefault="004559CD" w:rsidP="0003739F">
      <w:pPr>
        <w:spacing w:line="360" w:lineRule="auto"/>
      </w:pPr>
    </w:p>
    <w:p w:rsidR="004559CD" w:rsidRDefault="004559CD" w:rsidP="0003739F">
      <w:pPr>
        <w:spacing w:line="360" w:lineRule="auto"/>
      </w:pPr>
      <w:r>
        <w:t>• Modo de Foco</w:t>
      </w:r>
    </w:p>
    <w:p w:rsidR="004559CD" w:rsidRDefault="004559CD" w:rsidP="0003739F">
      <w:pPr>
        <w:spacing w:line="360" w:lineRule="auto"/>
      </w:pPr>
    </w:p>
    <w:p w:rsidR="00BA6012" w:rsidRDefault="004559CD" w:rsidP="0003739F">
      <w:pPr>
        <w:spacing w:line="360" w:lineRule="auto"/>
      </w:pPr>
      <w:r>
        <w:rPr>
          <w:noProof/>
        </w:rPr>
        <w:drawing>
          <wp:inline distT="0" distB="0" distL="0" distR="0">
            <wp:extent cx="1257475" cy="238158"/>
            <wp:effectExtent l="0" t="0" r="0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80736B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9CD" w:rsidRDefault="004559CD" w:rsidP="0003739F">
      <w:pPr>
        <w:spacing w:line="360" w:lineRule="auto"/>
      </w:pPr>
    </w:p>
    <w:p w:rsidR="004559CD" w:rsidRDefault="004559CD" w:rsidP="0003739F">
      <w:pPr>
        <w:spacing w:line="360" w:lineRule="auto"/>
      </w:pPr>
    </w:p>
    <w:p w:rsidR="004559CD" w:rsidRDefault="004559CD" w:rsidP="0003739F">
      <w:pPr>
        <w:spacing w:line="360" w:lineRule="auto"/>
      </w:pPr>
      <w:r>
        <w:t>Ferramenta de Pop-Out e Pop-In ou Modo de Foco. Consiste em individualizar uma visualização. O botão Voltar ao Relatório volta ao modo original, não o deixando mais individualizado.</w:t>
      </w:r>
    </w:p>
    <w:p w:rsidR="0003739F" w:rsidRDefault="0003739F" w:rsidP="0003739F">
      <w:pPr>
        <w:spacing w:line="360" w:lineRule="auto"/>
      </w:pPr>
    </w:p>
    <w:p w:rsidR="004559CD" w:rsidRDefault="004559CD" w:rsidP="0003739F">
      <w:pPr>
        <w:spacing w:line="360" w:lineRule="auto"/>
      </w:pPr>
    </w:p>
    <w:p w:rsidR="004559CD" w:rsidRDefault="004559CD" w:rsidP="0003739F">
      <w:pPr>
        <w:spacing w:line="360" w:lineRule="auto"/>
      </w:pPr>
    </w:p>
    <w:p w:rsidR="0003739F" w:rsidRDefault="0003739F" w:rsidP="0003739F">
      <w:pPr>
        <w:spacing w:line="360" w:lineRule="auto"/>
      </w:pPr>
    </w:p>
    <w:p w:rsidR="0003739F" w:rsidRDefault="0003739F" w:rsidP="0003739F">
      <w:pPr>
        <w:spacing w:line="360" w:lineRule="auto"/>
      </w:pPr>
    </w:p>
    <w:p w:rsidR="00E23E86" w:rsidRDefault="00E23E86" w:rsidP="00E23E86">
      <w:pPr>
        <w:spacing w:line="360" w:lineRule="auto"/>
        <w:ind w:left="360"/>
      </w:pPr>
    </w:p>
    <w:p w:rsidR="00E23E86" w:rsidRDefault="00E23E86" w:rsidP="00E23E86">
      <w:pPr>
        <w:spacing w:line="360" w:lineRule="auto"/>
      </w:pPr>
    </w:p>
    <w:p w:rsidR="00E23E86" w:rsidRDefault="00E23E86" w:rsidP="00E23E86">
      <w:pPr>
        <w:spacing w:line="360" w:lineRule="auto"/>
      </w:pPr>
    </w:p>
    <w:p w:rsidR="001577BF" w:rsidRDefault="001577BF" w:rsidP="00394B67">
      <w:pPr>
        <w:spacing w:line="360" w:lineRule="auto"/>
      </w:pPr>
    </w:p>
    <w:p w:rsidR="00E23E86" w:rsidRDefault="00E23E86" w:rsidP="00394B67">
      <w:pPr>
        <w:spacing w:line="360" w:lineRule="auto"/>
      </w:pPr>
    </w:p>
    <w:p w:rsidR="007C03EF" w:rsidRDefault="007C03EF" w:rsidP="00394B67">
      <w:pPr>
        <w:spacing w:line="360" w:lineRule="auto"/>
      </w:pPr>
    </w:p>
    <w:p w:rsidR="007C03EF" w:rsidRDefault="007C03EF" w:rsidP="00394B67">
      <w:pPr>
        <w:spacing w:line="360" w:lineRule="auto"/>
      </w:pPr>
    </w:p>
    <w:p w:rsidR="007C03EF" w:rsidRDefault="007C03EF" w:rsidP="00394B67">
      <w:pPr>
        <w:spacing w:line="360" w:lineRule="auto"/>
      </w:pPr>
    </w:p>
    <w:p w:rsidR="00744959" w:rsidRDefault="00744959" w:rsidP="00744959">
      <w:pPr>
        <w:spacing w:line="360" w:lineRule="auto"/>
      </w:pPr>
    </w:p>
    <w:p w:rsidR="00744959" w:rsidRDefault="00AC57D6" w:rsidP="00AC57D6">
      <w:pPr>
        <w:pStyle w:val="PargrafodaLista"/>
        <w:numPr>
          <w:ilvl w:val="1"/>
          <w:numId w:val="1"/>
        </w:numPr>
        <w:spacing w:line="360" w:lineRule="auto"/>
      </w:pPr>
      <w:r>
        <w:t>Opções de Classificação.</w:t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  <w:r>
        <w:t>As opções de classificação são exibidas ao clicarmos nos três pontos (...).</w:t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  <w:r>
        <w:rPr>
          <w:noProof/>
        </w:rPr>
        <w:drawing>
          <wp:inline distT="0" distB="0" distL="0" distR="0">
            <wp:extent cx="5400040" cy="2700020"/>
            <wp:effectExtent l="0" t="0" r="0" b="508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8052CB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pStyle w:val="PargrafodaLista"/>
        <w:numPr>
          <w:ilvl w:val="1"/>
          <w:numId w:val="1"/>
        </w:numPr>
        <w:spacing w:line="360" w:lineRule="auto"/>
      </w:pPr>
      <w:r>
        <w:t>Exportar Dados.</w:t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  <w:r>
        <w:t>Uma ferramenta bem interessante do Power BI Desktop é a exportação de dados para o Excel. Quando um visual é criado, podemos exportá-lo para um arquivo .CSV do Excel.</w:t>
      </w:r>
    </w:p>
    <w:p w:rsidR="00744959" w:rsidRDefault="00744959" w:rsidP="00744959">
      <w:pPr>
        <w:spacing w:line="360" w:lineRule="auto"/>
      </w:pPr>
    </w:p>
    <w:p w:rsidR="009A4CF6" w:rsidRDefault="00AC57D6" w:rsidP="00C5737D">
      <w:pPr>
        <w:spacing w:line="360" w:lineRule="auto"/>
      </w:pPr>
      <w:r>
        <w:rPr>
          <w:noProof/>
        </w:rPr>
        <w:drawing>
          <wp:inline distT="0" distB="0" distL="0" distR="0">
            <wp:extent cx="5134692" cy="3000794"/>
            <wp:effectExtent l="0" t="0" r="889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8056AF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CF6">
        <w:t xml:space="preserve"> </w:t>
      </w:r>
    </w:p>
    <w:p w:rsidR="009A4CF6" w:rsidRDefault="009A4CF6" w:rsidP="00C5737D">
      <w:pPr>
        <w:spacing w:line="360" w:lineRule="auto"/>
        <w:jc w:val="center"/>
      </w:pPr>
    </w:p>
    <w:p w:rsidR="009A4CF6" w:rsidRDefault="009A4CF6" w:rsidP="00C5737D">
      <w:pPr>
        <w:spacing w:line="360" w:lineRule="auto"/>
        <w:jc w:val="both"/>
      </w:pPr>
    </w:p>
    <w:p w:rsidR="009A4CF6" w:rsidRDefault="00AC57D6" w:rsidP="00C5737D">
      <w:pPr>
        <w:spacing w:line="360" w:lineRule="auto"/>
        <w:jc w:val="both"/>
      </w:pPr>
      <w:r>
        <w:t>Um arquivo do Excel será gerado com o nome do arquivo, fazendo referência aos campos utilizados para construir aquela visualização:</w:t>
      </w:r>
    </w:p>
    <w:p w:rsidR="00AC57D6" w:rsidRDefault="00AC57D6" w:rsidP="00C5737D">
      <w:pPr>
        <w:spacing w:line="360" w:lineRule="auto"/>
        <w:jc w:val="both"/>
      </w:pPr>
    </w:p>
    <w:p w:rsidR="00AC57D6" w:rsidRDefault="00AC57D6" w:rsidP="00C5737D">
      <w:pPr>
        <w:spacing w:line="360" w:lineRule="auto"/>
        <w:jc w:val="both"/>
      </w:pPr>
    </w:p>
    <w:p w:rsidR="00AC57D6" w:rsidRDefault="00AC57D6" w:rsidP="00AC57D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905001" cy="781159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80377B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  <w:r>
        <w:t>Vejamos o resultado após abrir o arquivo:</w:t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1905266" cy="1238423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80AEFE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pStyle w:val="PargrafodaLista"/>
        <w:numPr>
          <w:ilvl w:val="0"/>
          <w:numId w:val="1"/>
        </w:numPr>
        <w:spacing w:line="360" w:lineRule="auto"/>
      </w:pPr>
      <w:r>
        <w:t>Publicação On-Line.</w:t>
      </w: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AC57D6" w:rsidRDefault="00AC57D6" w:rsidP="00AC57D6">
      <w:pPr>
        <w:spacing w:line="360" w:lineRule="auto"/>
      </w:pPr>
    </w:p>
    <w:p w:rsidR="009A4CF6" w:rsidRDefault="009A4CF6" w:rsidP="00C5737D">
      <w:pPr>
        <w:spacing w:line="360" w:lineRule="auto"/>
        <w:jc w:val="both"/>
      </w:pPr>
    </w:p>
    <w:p w:rsidR="00E1212D" w:rsidRDefault="00E1212D" w:rsidP="00C5737D">
      <w:pPr>
        <w:spacing w:line="360" w:lineRule="auto"/>
        <w:jc w:val="both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center"/>
      </w:pPr>
    </w:p>
    <w:p w:rsidR="00E1212D" w:rsidRDefault="00E1212D" w:rsidP="00C5737D">
      <w:pPr>
        <w:spacing w:line="360" w:lineRule="auto"/>
        <w:jc w:val="both"/>
      </w:pPr>
    </w:p>
    <w:p w:rsidR="00E1212D" w:rsidRDefault="00E1212D" w:rsidP="00C5737D">
      <w:pPr>
        <w:spacing w:line="360" w:lineRule="auto"/>
        <w:jc w:val="both"/>
      </w:pPr>
    </w:p>
    <w:p w:rsidR="00E1212D" w:rsidRDefault="00E1212D" w:rsidP="00C5737D">
      <w:pPr>
        <w:spacing w:line="360" w:lineRule="auto"/>
        <w:jc w:val="both"/>
      </w:pPr>
    </w:p>
    <w:sectPr w:rsidR="00E121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17.25pt;visibility:visible;mso-wrap-style:square" o:bullet="t">
        <v:imagedata r:id="rId1" o:title=""/>
      </v:shape>
    </w:pict>
  </w:numPicBullet>
  <w:abstractNum w:abstractNumId="0" w15:restartNumberingAfterBreak="0">
    <w:nsid w:val="37EB0014"/>
    <w:multiLevelType w:val="multilevel"/>
    <w:tmpl w:val="B6F0A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D28"/>
    <w:rsid w:val="0003739F"/>
    <w:rsid w:val="000558DD"/>
    <w:rsid w:val="000D237E"/>
    <w:rsid w:val="000D2BE0"/>
    <w:rsid w:val="00156927"/>
    <w:rsid w:val="001577BF"/>
    <w:rsid w:val="00212F42"/>
    <w:rsid w:val="002D45F1"/>
    <w:rsid w:val="00320E45"/>
    <w:rsid w:val="00394B67"/>
    <w:rsid w:val="004559CD"/>
    <w:rsid w:val="00477441"/>
    <w:rsid w:val="00631058"/>
    <w:rsid w:val="00741981"/>
    <w:rsid w:val="00744959"/>
    <w:rsid w:val="007C03EF"/>
    <w:rsid w:val="007F4E07"/>
    <w:rsid w:val="00851054"/>
    <w:rsid w:val="008E7FC1"/>
    <w:rsid w:val="009A4CF6"/>
    <w:rsid w:val="00A35C01"/>
    <w:rsid w:val="00AC57D6"/>
    <w:rsid w:val="00B85AD3"/>
    <w:rsid w:val="00BA6012"/>
    <w:rsid w:val="00C13D28"/>
    <w:rsid w:val="00C37B0C"/>
    <w:rsid w:val="00C5737D"/>
    <w:rsid w:val="00E1212D"/>
    <w:rsid w:val="00E2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EF616-0D58-4C26-94E7-0EAA3F8E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3D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13D2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A4C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4.tmp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42" Type="http://schemas.openxmlformats.org/officeDocument/2006/relationships/image" Target="media/image37.tmp"/><Relationship Id="rId47" Type="http://schemas.openxmlformats.org/officeDocument/2006/relationships/image" Target="media/image42.tmp"/><Relationship Id="rId50" Type="http://schemas.openxmlformats.org/officeDocument/2006/relationships/image" Target="media/image45.tmp"/><Relationship Id="rId55" Type="http://schemas.openxmlformats.org/officeDocument/2006/relationships/image" Target="media/image50.tmp"/><Relationship Id="rId7" Type="http://schemas.openxmlformats.org/officeDocument/2006/relationships/image" Target="media/image4.tmp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3.tmp"/><Relationship Id="rId46" Type="http://schemas.openxmlformats.org/officeDocument/2006/relationships/image" Target="media/image41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41" Type="http://schemas.openxmlformats.org/officeDocument/2006/relationships/image" Target="media/image36.tmp"/><Relationship Id="rId54" Type="http://schemas.openxmlformats.org/officeDocument/2006/relationships/image" Target="media/image49.tmp"/><Relationship Id="rId1" Type="http://schemas.openxmlformats.org/officeDocument/2006/relationships/numbering" Target="numbering.xml"/><Relationship Id="rId6" Type="http://schemas.openxmlformats.org/officeDocument/2006/relationships/image" Target="media/image3.tmp"/><Relationship Id="rId11" Type="http://schemas.openxmlformats.org/officeDocument/2006/relationships/hyperlink" Target="http://www.portalbrasil.net/igpm.htm" TargetMode="External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2.tmp"/><Relationship Id="rId40" Type="http://schemas.openxmlformats.org/officeDocument/2006/relationships/image" Target="media/image35.tmp"/><Relationship Id="rId45" Type="http://schemas.openxmlformats.org/officeDocument/2006/relationships/image" Target="media/image40.tmp"/><Relationship Id="rId53" Type="http://schemas.openxmlformats.org/officeDocument/2006/relationships/image" Target="media/image48.tmp"/><Relationship Id="rId5" Type="http://schemas.openxmlformats.org/officeDocument/2006/relationships/image" Target="media/image2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1.tmp"/><Relationship Id="rId49" Type="http://schemas.openxmlformats.org/officeDocument/2006/relationships/image" Target="media/image44.tmp"/><Relationship Id="rId57" Type="http://schemas.openxmlformats.org/officeDocument/2006/relationships/theme" Target="theme/theme1.xml"/><Relationship Id="rId10" Type="http://schemas.openxmlformats.org/officeDocument/2006/relationships/image" Target="media/image7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4" Type="http://schemas.openxmlformats.org/officeDocument/2006/relationships/image" Target="media/image39.tmp"/><Relationship Id="rId52" Type="http://schemas.openxmlformats.org/officeDocument/2006/relationships/image" Target="media/image47.tmp"/><Relationship Id="rId4" Type="http://schemas.openxmlformats.org/officeDocument/2006/relationships/webSettings" Target="webSettings.xml"/><Relationship Id="rId9" Type="http://schemas.openxmlformats.org/officeDocument/2006/relationships/image" Target="media/image6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1.png"/><Relationship Id="rId43" Type="http://schemas.openxmlformats.org/officeDocument/2006/relationships/image" Target="media/image38.tmp"/><Relationship Id="rId48" Type="http://schemas.openxmlformats.org/officeDocument/2006/relationships/image" Target="media/image43.tmp"/><Relationship Id="rId56" Type="http://schemas.openxmlformats.org/officeDocument/2006/relationships/fontTable" Target="fontTable.xml"/><Relationship Id="rId8" Type="http://schemas.openxmlformats.org/officeDocument/2006/relationships/image" Target="media/image5.tmp"/><Relationship Id="rId51" Type="http://schemas.openxmlformats.org/officeDocument/2006/relationships/image" Target="media/image46.tmp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1820</Words>
  <Characters>9828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FEQ</Company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 D26</dc:creator>
  <cp:keywords/>
  <dc:description/>
  <cp:lastModifiedBy>user</cp:lastModifiedBy>
  <cp:revision>2</cp:revision>
  <dcterms:created xsi:type="dcterms:W3CDTF">2021-11-24T09:31:00Z</dcterms:created>
  <dcterms:modified xsi:type="dcterms:W3CDTF">2021-11-24T09:31:00Z</dcterms:modified>
</cp:coreProperties>
</file>